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717"/>
        <w:tblW w:w="1204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A0"/>
      </w:tblPr>
      <w:tblGrid>
        <w:gridCol w:w="988"/>
        <w:gridCol w:w="5150"/>
        <w:gridCol w:w="5902"/>
      </w:tblGrid>
      <w:tr w:rsidR="004F67FB" w:rsidRPr="00B03BF3" w:rsidTr="001D0542">
        <w:trPr>
          <w:trHeight w:val="292"/>
        </w:trPr>
        <w:tc>
          <w:tcPr>
            <w:tcW w:w="988" w:type="dxa"/>
            <w:tcBorders>
              <w:bottom w:val="single" w:sz="18" w:space="0" w:color="9BBB59"/>
            </w:tcBorders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5150" w:type="dxa"/>
            <w:tcBorders>
              <w:bottom w:val="single" w:sz="18" w:space="0" w:color="9BBB59"/>
            </w:tcBorders>
          </w:tcPr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bCs/>
                <w:sz w:val="16"/>
                <w:szCs w:val="16"/>
              </w:rPr>
              <w:t>Behaviorist Learning Theory</w:t>
            </w:r>
          </w:p>
        </w:tc>
        <w:tc>
          <w:tcPr>
            <w:tcW w:w="5902" w:type="dxa"/>
            <w:tcBorders>
              <w:bottom w:val="single" w:sz="18" w:space="0" w:color="9BBB59"/>
            </w:tcBorders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8670E3">
              <w:rPr>
                <w:rFonts w:ascii="Calibri" w:hAnsi="Calibri"/>
                <w:bCs/>
                <w:sz w:val="20"/>
              </w:rPr>
              <w:t>Cognitivist Learning Theory</w:t>
            </w:r>
          </w:p>
        </w:tc>
      </w:tr>
      <w:tr w:rsidR="004F67FB" w:rsidRPr="00B03BF3" w:rsidTr="001D0542">
        <w:trPr>
          <w:trHeight w:val="3063"/>
        </w:trPr>
        <w:tc>
          <w:tcPr>
            <w:tcW w:w="988" w:type="dxa"/>
            <w:shd w:val="clear" w:color="auto" w:fill="E6EED5"/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  <w:r w:rsidRPr="008670E3">
              <w:rPr>
                <w:rFonts w:ascii="Calibri" w:hAnsi="Calibri"/>
                <w:b/>
                <w:bCs/>
                <w:sz w:val="20"/>
              </w:rPr>
              <w:t xml:space="preserve">List 5 fundamental beliefs of the proponents of each theory. </w:t>
            </w:r>
          </w:p>
        </w:tc>
        <w:tc>
          <w:tcPr>
            <w:tcW w:w="5150" w:type="dxa"/>
            <w:shd w:val="clear" w:color="auto" w:fill="E6EED5"/>
          </w:tcPr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>1. Learning occurs when new behavior is present and a result of stimuli.</w:t>
            </w:r>
            <w:r w:rsidRPr="001D0542">
              <w:rPr>
                <w:sz w:val="16"/>
                <w:szCs w:val="16"/>
              </w:rPr>
              <w:fldChar w:fldCharType="begin"/>
            </w:r>
            <w:r w:rsidRPr="001D0542">
              <w:rPr>
                <w:sz w:val="16"/>
                <w:szCs w:val="16"/>
              </w:rPr>
              <w:instrText xml:space="preserve"> FILLIN  "Enter Text Here"  \* MERGEFORMAT </w:instrText>
            </w:r>
            <w:r w:rsidRPr="001D0542">
              <w:rPr>
                <w:sz w:val="16"/>
                <w:szCs w:val="16"/>
              </w:rPr>
              <w:fldChar w:fldCharType="end"/>
            </w:r>
            <w:r w:rsidRPr="001D0542">
              <w:rPr>
                <w:rFonts w:ascii="Calibri" w:hAnsi="Calibri"/>
                <w:sz w:val="16"/>
                <w:szCs w:val="16"/>
              </w:rPr>
              <w:fldChar w:fldCharType="begin"/>
            </w:r>
            <w:r w:rsidRPr="001D0542">
              <w:rPr>
                <w:rFonts w:ascii="Calibri" w:hAnsi="Calibri"/>
                <w:sz w:val="16"/>
                <w:szCs w:val="16"/>
              </w:rPr>
              <w:instrText xml:space="preserve"> FILLIN   \* MERGEFORMAT </w:instrText>
            </w:r>
            <w:r w:rsidRPr="001D0542">
              <w:rPr>
                <w:rFonts w:ascii="Calibri" w:hAnsi="Calibri"/>
                <w:sz w:val="16"/>
                <w:szCs w:val="16"/>
              </w:rPr>
              <w:fldChar w:fldCharType="end"/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>2. Mental events such as thought, images and consciousness had no place because it could not be observed directly.</w:t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>3. Go at your own pace.</w:t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>4. Lecture/demo method is a great theory</w:t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>5. We could understand today’s problems and can solve them if we understand human behavior.</w:t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b/>
                <w:bCs/>
                <w:sz w:val="16"/>
                <w:szCs w:val="16"/>
              </w:rPr>
              <w:t xml:space="preserve">Saettler, P. (1990),  The evolution of American educational technology. Libraries Unlimited: </w:t>
            </w:r>
            <w:smartTag w:uri="urn:schemas-microsoft-com:office:smarttags" w:element="place">
              <w:smartTag w:uri="urn:schemas-microsoft-com:office:smarttags" w:element="State">
                <w:r w:rsidRPr="001D0542">
                  <w:rPr>
                    <w:rFonts w:ascii="Calibri" w:hAnsi="Calibri"/>
                    <w:b/>
                    <w:bCs/>
                    <w:sz w:val="16"/>
                    <w:szCs w:val="16"/>
                  </w:rPr>
                  <w:t>Colorado</w:t>
                </w:r>
              </w:smartTag>
            </w:smartTag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hyperlink r:id="rId6" w:history="1">
              <w:r w:rsidRPr="001D0542">
                <w:rPr>
                  <w:rStyle w:val="Hyperlink"/>
                  <w:rFonts w:ascii="Calibri" w:hAnsi="Calibri" w:cs="Lucida Grande"/>
                  <w:sz w:val="16"/>
                  <w:szCs w:val="16"/>
                </w:rPr>
                <w:t>http://www.cognitivedesignsolutions.com/TrainingConsulting/TrainingConsulting1.htm retrieved 7/20/2011</w:t>
              </w:r>
            </w:hyperlink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 xml:space="preserve">Toffler, A.  (1980). The third wave.  Bantam Books, </w:t>
            </w:r>
            <w:smartTag w:uri="urn:schemas-microsoft-com:office:smarttags" w:element="place">
              <w:smartTag w:uri="urn:schemas-microsoft-com:office:smarttags" w:element="State">
                <w:r w:rsidRPr="001D0542">
                  <w:rPr>
                    <w:rFonts w:ascii="Calibri" w:hAnsi="Calibri"/>
                    <w:sz w:val="16"/>
                    <w:szCs w:val="16"/>
                  </w:rPr>
                  <w:t>New York</w:t>
                </w:r>
              </w:smartTag>
            </w:smartTag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902" w:type="dxa"/>
            <w:shd w:val="clear" w:color="auto" w:fill="E6EED5"/>
          </w:tcPr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8"/>
                <w:szCs w:val="18"/>
              </w:rPr>
              <w:t>1</w:t>
            </w:r>
            <w:r w:rsidRPr="001D0542">
              <w:rPr>
                <w:rFonts w:ascii="Calibri" w:hAnsi="Calibri"/>
                <w:sz w:val="16"/>
                <w:szCs w:val="16"/>
              </w:rPr>
              <w:t>. Understands the internal processes of behavior and emphasizes knowing rather than responding.</w:t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>2. Views learners as active not passive</w:t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  <w:tab w:val="left" w:pos="2857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ab/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 xml:space="preserve">3. What goes in comes out later </w:t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>4.Different methods work for different students</w:t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>5.Learners become an active part of the learning/lesson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b/>
                <w:bCs/>
                <w:sz w:val="16"/>
                <w:szCs w:val="16"/>
              </w:rPr>
              <w:t xml:space="preserve">Saettler, P. (1990),  The evolution of American educational technology. Libraries Unlimited: </w:t>
            </w:r>
            <w:smartTag w:uri="urn:schemas-microsoft-com:office:smarttags" w:element="place">
              <w:smartTag w:uri="urn:schemas-microsoft-com:office:smarttags" w:element="State">
                <w:r w:rsidRPr="001D0542">
                  <w:rPr>
                    <w:rFonts w:ascii="Calibri" w:hAnsi="Calibri"/>
                    <w:b/>
                    <w:bCs/>
                    <w:sz w:val="16"/>
                    <w:szCs w:val="16"/>
                  </w:rPr>
                  <w:t>Colorado</w:t>
                </w:r>
              </w:smartTag>
            </w:smartTag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hyperlink r:id="rId7" w:history="1">
              <w:r w:rsidRPr="001D0542">
                <w:rPr>
                  <w:rStyle w:val="Hyperlink"/>
                  <w:rFonts w:ascii="Calibri" w:hAnsi="Calibri" w:cs="Lucida Grande"/>
                  <w:sz w:val="16"/>
                  <w:szCs w:val="16"/>
                </w:rPr>
                <w:t>http://www.cognitivedesignsolutions.com/TrainingConsulting/TrainingConsulting1.htm retrieved 7/20/2011</w:t>
              </w:r>
            </w:hyperlink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 xml:space="preserve">Toffler, A.  (1980). The third wave.  Bantam Books, </w:t>
            </w:r>
            <w:smartTag w:uri="urn:schemas-microsoft-com:office:smarttags" w:element="place">
              <w:smartTag w:uri="urn:schemas-microsoft-com:office:smarttags" w:element="State">
                <w:r w:rsidRPr="001D0542">
                  <w:rPr>
                    <w:rFonts w:ascii="Calibri" w:hAnsi="Calibri"/>
                    <w:sz w:val="16"/>
                    <w:szCs w:val="16"/>
                  </w:rPr>
                  <w:t>New York</w:t>
                </w:r>
              </w:smartTag>
            </w:smartTag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1D0542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8"/>
                <w:szCs w:val="18"/>
              </w:rPr>
            </w:pPr>
          </w:p>
        </w:tc>
      </w:tr>
      <w:tr w:rsidR="004F67FB" w:rsidRPr="00B03BF3" w:rsidTr="001D0542">
        <w:trPr>
          <w:trHeight w:val="1610"/>
        </w:trPr>
        <w:tc>
          <w:tcPr>
            <w:tcW w:w="988" w:type="dxa"/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  <w:r w:rsidRPr="008670E3">
              <w:rPr>
                <w:rFonts w:ascii="Calibri" w:hAnsi="Calibri"/>
                <w:b/>
                <w:bCs/>
                <w:sz w:val="20"/>
              </w:rPr>
              <w:t xml:space="preserve">List 3 basic assumptions about learning within each theory. </w:t>
            </w:r>
          </w:p>
        </w:tc>
        <w:tc>
          <w:tcPr>
            <w:tcW w:w="5150" w:type="dxa"/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1.</w:t>
            </w:r>
            <w:r>
              <w:rPr>
                <w:rFonts w:ascii="Calibri" w:hAnsi="Calibri"/>
                <w:sz w:val="20"/>
              </w:rPr>
              <w:t>Based upon previous experiences to prompt a certain behavior.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2.</w:t>
            </w:r>
            <w:r>
              <w:rPr>
                <w:rFonts w:ascii="Calibri" w:hAnsi="Calibri"/>
                <w:sz w:val="20"/>
              </w:rPr>
              <w:t xml:space="preserve"> Written response is stressed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3.</w:t>
            </w:r>
            <w:r>
              <w:rPr>
                <w:rFonts w:ascii="Calibri" w:hAnsi="Calibri"/>
                <w:sz w:val="20"/>
              </w:rPr>
              <w:t xml:space="preserve"> Behavior has a consequence which reinforces certain behavior.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b/>
                <w:bCs/>
                <w:sz w:val="16"/>
                <w:szCs w:val="16"/>
              </w:rPr>
              <w:t xml:space="preserve">Saettler, P. (1990),  The evolution of American educational technology. Libraries Unlimited: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b/>
                    <w:bCs/>
                    <w:sz w:val="16"/>
                    <w:szCs w:val="16"/>
                  </w:rPr>
                  <w:t>Colorado</w:t>
                </w:r>
              </w:smartTag>
            </w:smartTag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hyperlink r:id="rId8" w:history="1">
              <w:r w:rsidRPr="001D0542">
                <w:rPr>
                  <w:rStyle w:val="Hyperlink"/>
                  <w:rFonts w:ascii="Calibri" w:hAnsi="Calibri" w:cs="Lucida Grande"/>
                  <w:sz w:val="16"/>
                  <w:szCs w:val="16"/>
                </w:rPr>
                <w:t>http://www.cognitivedesignsolutions.com/TrainingConsulting/TrainingConsulting1.htm retrieved 7/20/2011</w:t>
              </w:r>
            </w:hyperlink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 xml:space="preserve">Toffler, A.  (1980). The third wave.  Bantam Books,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sz w:val="16"/>
                    <w:szCs w:val="16"/>
                  </w:rPr>
                  <w:t>New York</w:t>
                </w:r>
              </w:smartTag>
            </w:smartTag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</w:tc>
        <w:tc>
          <w:tcPr>
            <w:tcW w:w="5902" w:type="dxa"/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1.</w:t>
            </w:r>
            <w:r>
              <w:rPr>
                <w:rFonts w:ascii="Calibri" w:hAnsi="Calibri"/>
                <w:sz w:val="20"/>
              </w:rPr>
              <w:t xml:space="preserve"> Learners build upon past learning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2.</w:t>
            </w:r>
            <w:r>
              <w:rPr>
                <w:rFonts w:ascii="Calibri" w:hAnsi="Calibri"/>
                <w:sz w:val="20"/>
              </w:rPr>
              <w:t xml:space="preserve"> Learners are able to retrieve data stored in their brain at later dates.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3.</w:t>
            </w:r>
            <w:r>
              <w:rPr>
                <w:rFonts w:ascii="Calibri" w:hAnsi="Calibri"/>
                <w:sz w:val="20"/>
              </w:rPr>
              <w:t xml:space="preserve"> Instructional design is task analysis.</w:t>
            </w: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b/>
                <w:bCs/>
                <w:sz w:val="16"/>
                <w:szCs w:val="16"/>
              </w:rPr>
              <w:t xml:space="preserve">Saettler, P. (1990),  The evolution of American educational technology. Libraries Unlimited: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b/>
                    <w:bCs/>
                    <w:sz w:val="16"/>
                    <w:szCs w:val="16"/>
                  </w:rPr>
                  <w:t>Colorado</w:t>
                </w:r>
              </w:smartTag>
            </w:smartTag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hyperlink r:id="rId9" w:history="1">
              <w:r w:rsidRPr="001D0542">
                <w:rPr>
                  <w:rStyle w:val="Hyperlink"/>
                  <w:rFonts w:ascii="Calibri" w:hAnsi="Calibri" w:cs="Lucida Grande"/>
                  <w:sz w:val="16"/>
                  <w:szCs w:val="16"/>
                </w:rPr>
                <w:t>http://www.cognitivedesignsolutions.com/TrainingConsulting/TrainingConsulting1.htm retrieved 7/20/2011</w:t>
              </w:r>
            </w:hyperlink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 xml:space="preserve">Toffler, A.  (1980). The third wave.  Bantam Books,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sz w:val="16"/>
                    <w:szCs w:val="16"/>
                  </w:rPr>
                  <w:t>New York</w:t>
                </w:r>
              </w:smartTag>
            </w:smartTag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</w:tc>
      </w:tr>
      <w:tr w:rsidR="004F67FB" w:rsidRPr="00B03BF3" w:rsidTr="001D0542">
        <w:trPr>
          <w:trHeight w:val="1610"/>
        </w:trPr>
        <w:tc>
          <w:tcPr>
            <w:tcW w:w="988" w:type="dxa"/>
            <w:shd w:val="clear" w:color="auto" w:fill="E6EED5"/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  <w:r w:rsidRPr="008670E3">
              <w:rPr>
                <w:rFonts w:ascii="Calibri" w:hAnsi="Calibri"/>
                <w:b/>
                <w:bCs/>
                <w:sz w:val="20"/>
              </w:rPr>
              <w:t>List 3 strengths of each theory in terms of educational technology.</w:t>
            </w:r>
          </w:p>
        </w:tc>
        <w:tc>
          <w:tcPr>
            <w:tcW w:w="5150" w:type="dxa"/>
            <w:shd w:val="clear" w:color="auto" w:fill="E6EED5"/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1.</w:t>
            </w:r>
            <w:r>
              <w:rPr>
                <w:rFonts w:ascii="Calibri" w:hAnsi="Calibri"/>
                <w:sz w:val="20"/>
              </w:rPr>
              <w:t xml:space="preserve">  Good students are reinforced in positive manners and will therefore continue to be good students.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2.</w:t>
            </w:r>
            <w:r>
              <w:rPr>
                <w:rFonts w:ascii="Calibri" w:hAnsi="Calibri"/>
                <w:sz w:val="20"/>
              </w:rPr>
              <w:t xml:space="preserve">  Bad students can be taught new behaviors to become better students.</w:t>
            </w: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3.</w:t>
            </w:r>
            <w:r>
              <w:rPr>
                <w:rFonts w:ascii="Calibri" w:hAnsi="Calibri"/>
                <w:sz w:val="20"/>
              </w:rPr>
              <w:t xml:space="preserve"> Objectives should all be measurable in training.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b/>
                <w:bCs/>
                <w:sz w:val="16"/>
                <w:szCs w:val="16"/>
              </w:rPr>
              <w:t xml:space="preserve">Saettler, P. (1990),  The evolution of American educational technology. Libraries Unlimited: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b/>
                    <w:bCs/>
                    <w:sz w:val="16"/>
                    <w:szCs w:val="16"/>
                  </w:rPr>
                  <w:t>Colorado</w:t>
                </w:r>
              </w:smartTag>
            </w:smartTag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hyperlink r:id="rId10" w:history="1">
              <w:r w:rsidRPr="001D0542">
                <w:rPr>
                  <w:rStyle w:val="Hyperlink"/>
                  <w:rFonts w:ascii="Calibri" w:hAnsi="Calibri" w:cs="Lucida Grande"/>
                  <w:sz w:val="16"/>
                  <w:szCs w:val="16"/>
                </w:rPr>
                <w:t>http://www.cognitivedesignsolutions.com/TrainingConsulting/TrainingConsulting1.htm retrieved 7/20/2011</w:t>
              </w:r>
            </w:hyperlink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 xml:space="preserve">Toffler, A.  (1980). The third wave.  Bantam Books,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sz w:val="16"/>
                    <w:szCs w:val="16"/>
                  </w:rPr>
                  <w:t>New York</w:t>
                </w:r>
              </w:smartTag>
            </w:smartTag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</w:tc>
        <w:tc>
          <w:tcPr>
            <w:tcW w:w="5902" w:type="dxa"/>
            <w:shd w:val="clear" w:color="auto" w:fill="E6EED5"/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1.</w:t>
            </w:r>
            <w:r>
              <w:rPr>
                <w:rFonts w:ascii="Calibri" w:hAnsi="Calibri"/>
                <w:sz w:val="20"/>
              </w:rPr>
              <w:t xml:space="preserve"> Learning is a change in memory based upon internalization of material.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2.</w:t>
            </w:r>
            <w:r>
              <w:rPr>
                <w:rFonts w:ascii="Calibri" w:hAnsi="Calibri"/>
                <w:sz w:val="20"/>
              </w:rPr>
              <w:t xml:space="preserve"> Different types of knowledge, skills and abilities require different training methodology.</w:t>
            </w: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3.</w:t>
            </w:r>
            <w:r>
              <w:rPr>
                <w:rFonts w:ascii="Calibri" w:hAnsi="Calibri"/>
                <w:sz w:val="20"/>
              </w:rPr>
              <w:t xml:space="preserve"> Individuals are able to advance at their own pace.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b/>
                <w:bCs/>
                <w:sz w:val="16"/>
                <w:szCs w:val="16"/>
              </w:rPr>
              <w:t xml:space="preserve">Saettler, P. (1990),  The evolution of American educational technology. Libraries Unlimited: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b/>
                    <w:bCs/>
                    <w:sz w:val="16"/>
                    <w:szCs w:val="16"/>
                  </w:rPr>
                  <w:t>Colorado</w:t>
                </w:r>
              </w:smartTag>
            </w:smartTag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hyperlink r:id="rId11" w:history="1">
              <w:r w:rsidRPr="001D0542">
                <w:rPr>
                  <w:rStyle w:val="Hyperlink"/>
                  <w:rFonts w:ascii="Calibri" w:hAnsi="Calibri" w:cs="Lucida Grande"/>
                  <w:sz w:val="16"/>
                  <w:szCs w:val="16"/>
                </w:rPr>
                <w:t>http://www.cognitivedesignsolutions.com/TrainingConsulting/TrainingConsulting1.htm retrieved 7/20/2011</w:t>
              </w:r>
            </w:hyperlink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 xml:space="preserve">Toffler, A.  (1980). The third wave.  Bantam Books,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sz w:val="16"/>
                    <w:szCs w:val="16"/>
                  </w:rPr>
                  <w:t>New York</w:t>
                </w:r>
              </w:smartTag>
            </w:smartTag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</w:tc>
      </w:tr>
      <w:tr w:rsidR="004F67FB" w:rsidRPr="00B03BF3" w:rsidTr="001D0542">
        <w:trPr>
          <w:trHeight w:val="1623"/>
        </w:trPr>
        <w:tc>
          <w:tcPr>
            <w:tcW w:w="988" w:type="dxa"/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  <w:r w:rsidRPr="008670E3">
              <w:rPr>
                <w:rFonts w:ascii="Calibri" w:hAnsi="Calibri"/>
                <w:b/>
                <w:bCs/>
                <w:sz w:val="20"/>
              </w:rPr>
              <w:t>List 3 weaknesses of each theory in terms of educational technology.</w:t>
            </w:r>
          </w:p>
        </w:tc>
        <w:tc>
          <w:tcPr>
            <w:tcW w:w="5150" w:type="dxa"/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1.</w:t>
            </w:r>
            <w:r>
              <w:rPr>
                <w:rFonts w:ascii="Calibri" w:hAnsi="Calibri"/>
                <w:sz w:val="20"/>
              </w:rPr>
              <w:t xml:space="preserve"> Measurable objectives are based upon all students learning a theory at the same time and pace.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2.</w:t>
            </w:r>
            <w:r>
              <w:rPr>
                <w:rFonts w:ascii="Calibri" w:hAnsi="Calibri"/>
                <w:sz w:val="20"/>
              </w:rPr>
              <w:t xml:space="preserve"> Students do not get individual goals to achieve more.</w:t>
            </w: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3.</w:t>
            </w:r>
            <w:r>
              <w:rPr>
                <w:rFonts w:ascii="Calibri" w:hAnsi="Calibri"/>
                <w:sz w:val="20"/>
              </w:rPr>
              <w:t xml:space="preserve"> The past cannot measure what is today due to the change in technological advances.</w:t>
            </w: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b/>
                <w:bCs/>
                <w:sz w:val="16"/>
                <w:szCs w:val="16"/>
              </w:rPr>
              <w:t xml:space="preserve">Saettler, P. (1990),  The evolution of American educational technology. Libraries Unlimited: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b/>
                    <w:bCs/>
                    <w:sz w:val="16"/>
                    <w:szCs w:val="16"/>
                  </w:rPr>
                  <w:t>Colorado</w:t>
                </w:r>
              </w:smartTag>
            </w:smartTag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hyperlink r:id="rId12" w:history="1">
              <w:r w:rsidRPr="001D0542">
                <w:rPr>
                  <w:rStyle w:val="Hyperlink"/>
                  <w:rFonts w:ascii="Calibri" w:hAnsi="Calibri" w:cs="Lucida Grande"/>
                  <w:sz w:val="16"/>
                  <w:szCs w:val="16"/>
                </w:rPr>
                <w:t>http://www.cognitivedesignsolutions.com/TrainingConsulting/TrainingConsulting1.htm retrieved 7/20/2011</w:t>
              </w:r>
            </w:hyperlink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 xml:space="preserve">Toffler, A.  (1980). The third wave.  Bantam Books,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sz w:val="16"/>
                    <w:szCs w:val="16"/>
                  </w:rPr>
                  <w:t>New York</w:t>
                </w:r>
              </w:smartTag>
            </w:smartTag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</w:tc>
        <w:tc>
          <w:tcPr>
            <w:tcW w:w="5902" w:type="dxa"/>
          </w:tcPr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1.</w:t>
            </w:r>
            <w:r>
              <w:rPr>
                <w:rFonts w:ascii="Calibri" w:hAnsi="Calibri"/>
                <w:sz w:val="20"/>
              </w:rPr>
              <w:t xml:space="preserve"> Some students learn in different manners and this theory does not allow differing technology in one group.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2.</w:t>
            </w:r>
            <w:r>
              <w:rPr>
                <w:rFonts w:ascii="Calibri" w:hAnsi="Calibri"/>
                <w:sz w:val="20"/>
              </w:rPr>
              <w:t xml:space="preserve"> Garbage in garbage out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r w:rsidRPr="008670E3">
              <w:rPr>
                <w:rFonts w:ascii="Calibri" w:hAnsi="Calibri"/>
                <w:sz w:val="20"/>
              </w:rPr>
              <w:t>3.</w:t>
            </w:r>
            <w:r>
              <w:rPr>
                <w:rFonts w:ascii="Calibri" w:hAnsi="Calibri"/>
                <w:sz w:val="20"/>
              </w:rPr>
              <w:t xml:space="preserve"> Some will achieve greatness, others will fail.</w:t>
            </w: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b/>
                <w:bCs/>
                <w:sz w:val="16"/>
                <w:szCs w:val="16"/>
              </w:rPr>
              <w:t xml:space="preserve">Saettler, P. (1990),  The evolution of American educational technology. Libraries Unlimited: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b/>
                    <w:bCs/>
                    <w:sz w:val="16"/>
                    <w:szCs w:val="16"/>
                  </w:rPr>
                  <w:t>Colorado</w:t>
                </w:r>
              </w:smartTag>
            </w:smartTag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16"/>
                <w:szCs w:val="16"/>
              </w:rPr>
            </w:pPr>
            <w:hyperlink r:id="rId13" w:history="1">
              <w:r w:rsidRPr="001D0542">
                <w:rPr>
                  <w:rStyle w:val="Hyperlink"/>
                  <w:rFonts w:ascii="Calibri" w:hAnsi="Calibri" w:cs="Lucida Grande"/>
                  <w:sz w:val="16"/>
                  <w:szCs w:val="16"/>
                </w:rPr>
                <w:t>http://www.cognitivedesignsolutions.com/TrainingConsulting/TrainingConsulting1.htm retrieved 7/20/2011</w:t>
              </w:r>
            </w:hyperlink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1D0542" w:rsidRDefault="004F67FB" w:rsidP="001D0542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D0542">
              <w:rPr>
                <w:rFonts w:ascii="Calibri" w:hAnsi="Calibri"/>
                <w:sz w:val="16"/>
                <w:szCs w:val="16"/>
              </w:rPr>
              <w:t xml:space="preserve">Toffler, A.  (1980). The third wave.  Bantam Books, </w:t>
            </w:r>
            <w:smartTag w:uri="urn:schemas-microsoft-com:office:smarttags" w:element="State">
              <w:smartTag w:uri="urn:schemas-microsoft-com:office:smarttags" w:element="place">
                <w:r w:rsidRPr="001D0542">
                  <w:rPr>
                    <w:rFonts w:ascii="Calibri" w:hAnsi="Calibri"/>
                    <w:sz w:val="16"/>
                    <w:szCs w:val="16"/>
                  </w:rPr>
                  <w:t>New York</w:t>
                </w:r>
              </w:smartTag>
            </w:smartTag>
            <w:r w:rsidRPr="001D0542">
              <w:rPr>
                <w:rFonts w:ascii="Calibri" w:hAnsi="Calibri"/>
                <w:sz w:val="16"/>
                <w:szCs w:val="16"/>
              </w:rPr>
              <w:t>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</w:p>
        </w:tc>
      </w:tr>
      <w:tr w:rsidR="004F67FB" w:rsidRPr="00B03BF3" w:rsidTr="001D0542">
        <w:trPr>
          <w:trHeight w:val="4177"/>
        </w:trPr>
        <w:tc>
          <w:tcPr>
            <w:tcW w:w="12040" w:type="dxa"/>
            <w:gridSpan w:val="3"/>
            <w:shd w:val="clear" w:color="auto" w:fill="E6EED5"/>
          </w:tcPr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  <w:r w:rsidRPr="008670E3">
              <w:rPr>
                <w:rFonts w:ascii="Calibri" w:hAnsi="Calibri"/>
                <w:b/>
                <w:bCs/>
                <w:sz w:val="20"/>
              </w:rPr>
              <w:t>Which learning theory is most useful in the 21</w:t>
            </w:r>
            <w:r w:rsidRPr="008670E3">
              <w:rPr>
                <w:rFonts w:ascii="Calibri" w:hAnsi="Calibri"/>
                <w:b/>
                <w:bCs/>
                <w:sz w:val="20"/>
                <w:vertAlign w:val="superscript"/>
              </w:rPr>
              <w:t>st</w:t>
            </w:r>
            <w:r w:rsidRPr="008670E3">
              <w:rPr>
                <w:rFonts w:ascii="Calibri" w:hAnsi="Calibri"/>
                <w:b/>
                <w:bCs/>
                <w:sz w:val="20"/>
              </w:rPr>
              <w:t xml:space="preserve"> century to meet the goals you have in your workplace or educational setting?  How is technology used to facilitate meeting these goals?</w:t>
            </w: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  <w:r>
              <w:rPr>
                <w:rFonts w:ascii="Calibri" w:hAnsi="Calibri"/>
                <w:b/>
                <w:bCs/>
                <w:sz w:val="20"/>
              </w:rPr>
              <w:t>In my work environment as a trainer of adults, we follow much of the behaviorist theory during lecture classes.  We assume that we can change behavior such as reacting to a blood borne pathogen if correctly taught and we use lecture demo as a means of training.  As we advance more in our training department we will be using technology, but still following the behaviorist beliefs more than cognitive.  I personally think that much of the cognitive theory of basing information on retrieved data has a place in the materials as I train the new employees and new supervisors.</w:t>
            </w:r>
          </w:p>
          <w:p w:rsidR="004F67FB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  <w:r>
              <w:rPr>
                <w:rFonts w:ascii="Calibri" w:hAnsi="Calibri"/>
                <w:b/>
                <w:bCs/>
                <w:sz w:val="20"/>
              </w:rPr>
              <w:t xml:space="preserve">Saettler, P. (1990),  The evolution of American educational technology. Libraries Unlimited: </w:t>
            </w:r>
            <w:smartTag w:uri="urn:schemas-microsoft-com:office:smarttags" w:element="place">
              <w:r>
                <w:rPr>
                  <w:rFonts w:ascii="Calibri" w:hAnsi="Calibri"/>
                  <w:b/>
                  <w:bCs/>
                  <w:sz w:val="20"/>
                </w:rPr>
                <w:t>Colorado</w:t>
              </w:r>
            </w:smartTag>
          </w:p>
          <w:p w:rsidR="004F67FB" w:rsidRPr="00A94AF0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sz w:val="20"/>
              </w:rPr>
            </w:pPr>
            <w:hyperlink r:id="rId14" w:history="1">
              <w:r w:rsidRPr="00A94AF0">
                <w:rPr>
                  <w:rStyle w:val="Hyperlink"/>
                  <w:rFonts w:ascii="Calibri" w:hAnsi="Calibri" w:cs="Lucida Grande"/>
                  <w:sz w:val="20"/>
                </w:rPr>
                <w:t>http://www.cognitivedesignsolutions.com/TrainingConsulting/TrainingConsulting1.htm retrieved 7/20/2011</w:t>
              </w:r>
            </w:hyperlink>
            <w:r w:rsidRPr="00A94AF0">
              <w:rPr>
                <w:rFonts w:ascii="Calibri" w:hAnsi="Calibri"/>
                <w:sz w:val="20"/>
              </w:rPr>
              <w:t>.</w:t>
            </w:r>
          </w:p>
          <w:p w:rsidR="004F67FB" w:rsidRPr="00A94AF0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  <w:r w:rsidRPr="00A94AF0">
              <w:rPr>
                <w:rFonts w:ascii="Calibri" w:hAnsi="Calibri"/>
                <w:sz w:val="20"/>
              </w:rPr>
              <w:t xml:space="preserve">Toffler, A.  (1980). The third wave.  Bantam Books, </w:t>
            </w:r>
            <w:smartTag w:uri="urn:schemas-microsoft-com:office:smarttags" w:element="place">
              <w:r w:rsidRPr="00A94AF0">
                <w:rPr>
                  <w:rFonts w:ascii="Calibri" w:hAnsi="Calibri"/>
                  <w:sz w:val="20"/>
                </w:rPr>
                <w:t>New York</w:t>
              </w:r>
            </w:smartTag>
            <w:r w:rsidRPr="00A94AF0">
              <w:rPr>
                <w:rFonts w:ascii="Calibri" w:hAnsi="Calibri"/>
                <w:sz w:val="20"/>
              </w:rPr>
              <w:t>.</w:t>
            </w: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</w:p>
          <w:p w:rsidR="004F67FB" w:rsidRPr="008670E3" w:rsidRDefault="004F67FB" w:rsidP="008670E3">
            <w:pPr>
              <w:pStyle w:val="Head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bCs/>
                <w:sz w:val="20"/>
              </w:rPr>
            </w:pPr>
          </w:p>
        </w:tc>
      </w:tr>
    </w:tbl>
    <w:p w:rsidR="004F67FB" w:rsidRDefault="004F67FB" w:rsidP="00B03BF3"/>
    <w:sectPr w:rsidR="004F67FB" w:rsidSect="001D0542">
      <w:headerReference w:type="default" r:id="rId15"/>
      <w:footerReference w:type="defaul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7FB" w:rsidRDefault="004F67FB" w:rsidP="00B03BF3">
      <w:r>
        <w:separator/>
      </w:r>
    </w:p>
  </w:endnote>
  <w:endnote w:type="continuationSeparator" w:id="0">
    <w:p w:rsidR="004F67FB" w:rsidRDefault="004F67FB" w:rsidP="00B03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7FB" w:rsidRDefault="004F67FB">
    <w:pPr>
      <w:pStyle w:val="Footer"/>
      <w:pBdr>
        <w:top w:val="single" w:sz="24" w:space="5" w:color="9BBB59"/>
      </w:pBdr>
      <w:jc w:val="right"/>
      <w:rPr>
        <w:i/>
        <w:iCs/>
        <w:color w:val="8C8C8C"/>
      </w:rPr>
    </w:pPr>
    <w:r>
      <w:rPr>
        <w:i/>
        <w:iCs/>
        <w:color w:val="8C8C8C"/>
      </w:rPr>
      <w:t>EDUC 8840: Evolution of Educational Technology</w:t>
    </w:r>
  </w:p>
  <w:p w:rsidR="004F67FB" w:rsidRDefault="004F67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7FB" w:rsidRDefault="004F67FB" w:rsidP="00B03BF3">
      <w:r>
        <w:separator/>
      </w:r>
    </w:p>
  </w:footnote>
  <w:footnote w:type="continuationSeparator" w:id="0">
    <w:p w:rsidR="004F67FB" w:rsidRDefault="004F67FB" w:rsidP="00B03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7FB" w:rsidRDefault="004F67FB" w:rsidP="001D0542">
    <w:pPr>
      <w:pStyle w:val="Header"/>
      <w:ind w:left="-990" w:right="-576"/>
      <w:jc w:val="center"/>
      <w:rPr>
        <w:rFonts w:ascii="Cambria" w:hAnsi="Cambria" w:cs="Times New Roman"/>
        <w:sz w:val="28"/>
        <w:szCs w:val="28"/>
      </w:rPr>
    </w:pPr>
    <w:r w:rsidRPr="00B03BF3">
      <w:rPr>
        <w:rFonts w:ascii="Cambria" w:hAnsi="Cambria" w:cs="Times New Roman"/>
        <w:sz w:val="32"/>
        <w:szCs w:val="32"/>
      </w:rPr>
      <w:t>Behaviorist and Cognitivist Comparison Table</w:t>
    </w:r>
  </w:p>
  <w:p w:rsidR="004F67FB" w:rsidRDefault="004F67F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BF3"/>
    <w:rsid w:val="001578A1"/>
    <w:rsid w:val="001D0542"/>
    <w:rsid w:val="0024053C"/>
    <w:rsid w:val="00254CDB"/>
    <w:rsid w:val="00295760"/>
    <w:rsid w:val="002F1323"/>
    <w:rsid w:val="002F698D"/>
    <w:rsid w:val="003974E5"/>
    <w:rsid w:val="003C583A"/>
    <w:rsid w:val="004063EB"/>
    <w:rsid w:val="004F67FB"/>
    <w:rsid w:val="00554317"/>
    <w:rsid w:val="00560CDB"/>
    <w:rsid w:val="008670E3"/>
    <w:rsid w:val="008C7AF1"/>
    <w:rsid w:val="008D3DB7"/>
    <w:rsid w:val="008D65DF"/>
    <w:rsid w:val="00957BA9"/>
    <w:rsid w:val="009C7C02"/>
    <w:rsid w:val="00A77EE9"/>
    <w:rsid w:val="00A94AF0"/>
    <w:rsid w:val="00B03BF3"/>
    <w:rsid w:val="00D8636C"/>
    <w:rsid w:val="00DA7680"/>
    <w:rsid w:val="00DE073A"/>
    <w:rsid w:val="00DF2C45"/>
    <w:rsid w:val="00F75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BF3"/>
    <w:rPr>
      <w:rFonts w:ascii="Tahoma" w:eastAsia="Times New Roman" w:hAnsi="Tahoma" w:cs="Lucida Grande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3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3BF3"/>
    <w:rPr>
      <w:rFonts w:ascii="Tahoma" w:hAnsi="Tahoma" w:cs="Lucida Grande"/>
      <w:sz w:val="20"/>
      <w:szCs w:val="20"/>
    </w:rPr>
  </w:style>
  <w:style w:type="table" w:styleId="LightShading-Accent3">
    <w:name w:val="Light Shading Accent 3"/>
    <w:basedOn w:val="TableNormal"/>
    <w:uiPriority w:val="99"/>
    <w:rsid w:val="00B03BF3"/>
    <w:rPr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Grid-Accent3">
    <w:name w:val="Light Grid Accent 3"/>
    <w:basedOn w:val="TableNormal"/>
    <w:uiPriority w:val="99"/>
    <w:rsid w:val="00B03BF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Footer">
    <w:name w:val="footer"/>
    <w:basedOn w:val="Normal"/>
    <w:link w:val="FooterChar"/>
    <w:uiPriority w:val="99"/>
    <w:rsid w:val="00B03B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03BF3"/>
    <w:rPr>
      <w:rFonts w:ascii="Tahoma" w:hAnsi="Tahoma" w:cs="Lucida Grande"/>
      <w:sz w:val="20"/>
      <w:szCs w:val="20"/>
    </w:rPr>
  </w:style>
  <w:style w:type="paragraph" w:styleId="NoSpacing">
    <w:name w:val="No Spacing"/>
    <w:link w:val="NoSpacingChar"/>
    <w:uiPriority w:val="99"/>
    <w:qFormat/>
    <w:rsid w:val="00B03BF3"/>
    <w:rPr>
      <w:rFonts w:eastAsia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03BF3"/>
    <w:rPr>
      <w:rFonts w:eastAsia="Times New Roman" w:cs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B03BF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3B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94AF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gnitivedesignsolutions.com/TrainingConsulting/TrainingConsulting1.htm%20retrieved%207/20/2011" TargetMode="External"/><Relationship Id="rId13" Type="http://schemas.openxmlformats.org/officeDocument/2006/relationships/hyperlink" Target="http://www.cognitivedesignsolutions.com/TrainingConsulting/TrainingConsulting1.htm%20retrieved%207/20/201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gnitivedesignsolutions.com/TrainingConsulting/TrainingConsulting1.htm%20retrieved%207/20/2011" TargetMode="External"/><Relationship Id="rId12" Type="http://schemas.openxmlformats.org/officeDocument/2006/relationships/hyperlink" Target="http://www.cognitivedesignsolutions.com/TrainingConsulting/TrainingConsulting1.htm%20retrieved%207/20/201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cognitivedesignsolutions.com/TrainingConsulting/TrainingConsulting1.htm%20retrieved%207/20/2011" TargetMode="External"/><Relationship Id="rId11" Type="http://schemas.openxmlformats.org/officeDocument/2006/relationships/hyperlink" Target="http://www.cognitivedesignsolutions.com/TrainingConsulting/TrainingConsulting1.htm%20retrieved%207/20/2011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cognitivedesignsolutions.com/TrainingConsulting/TrainingConsulting1.htm%20retrieved%207/20/201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ognitivedesignsolutions.com/TrainingConsulting/TrainingConsulting1.htm%20retrieved%207/20/2011" TargetMode="External"/><Relationship Id="rId14" Type="http://schemas.openxmlformats.org/officeDocument/2006/relationships/hyperlink" Target="http://www.cognitivedesignsolutions.com/TrainingConsulting/TrainingConsulting1.htm%20retrieved%207/20/20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971</Words>
  <Characters>5535</Characters>
  <Application>Microsoft Office Outlook</Application>
  <DocSecurity>0</DocSecurity>
  <Lines>0</Lines>
  <Paragraphs>0</Paragraphs>
  <ScaleCrop>false</ScaleCrop>
  <Company>EDUC 8840: Evolution of Educational Technology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Behaviorist and Cognitivist Comparison Table</dc:title>
  <dc:subject/>
  <dc:creator>Jacqueline Chauser</dc:creator>
  <cp:keywords/>
  <dc:description/>
  <cp:lastModifiedBy>Lisa Blutman</cp:lastModifiedBy>
  <cp:revision>2</cp:revision>
  <cp:lastPrinted>2008-05-27T18:10:00Z</cp:lastPrinted>
  <dcterms:created xsi:type="dcterms:W3CDTF">2011-08-15T00:05:00Z</dcterms:created>
  <dcterms:modified xsi:type="dcterms:W3CDTF">2011-08-15T00:05:00Z</dcterms:modified>
</cp:coreProperties>
</file>